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D3CC0" w14:textId="77777777" w:rsidR="006C1AA7" w:rsidRPr="00D35CE0" w:rsidRDefault="00A77583" w:rsidP="00B86D61">
      <w:pPr>
        <w:spacing w:line="24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D35CE0">
        <w:rPr>
          <w:rFonts w:cstheme="minorHAnsi"/>
          <w:b/>
          <w:sz w:val="28"/>
          <w:szCs w:val="28"/>
        </w:rPr>
        <w:t>Helsingin kaupunki on ehdolla Suomen Aktiivisimmaksi Työpaikaksi</w:t>
      </w:r>
    </w:p>
    <w:p w14:paraId="442C93A3" w14:textId="6303B5A2" w:rsidR="5F577B42" w:rsidRPr="00D35CE0" w:rsidRDefault="3FDCD703" w:rsidP="00B72CD4">
      <w:pPr>
        <w:shd w:val="clear" w:color="auto" w:fill="FFFFFF" w:themeFill="background1"/>
        <w:rPr>
          <w:b/>
          <w:bCs/>
        </w:rPr>
      </w:pPr>
      <w:r w:rsidRPr="00D35CE0">
        <w:rPr>
          <w:rFonts w:ascii="Calibri" w:eastAsia="Calibri" w:hAnsi="Calibri" w:cs="Calibri"/>
          <w:b/>
          <w:bCs/>
        </w:rPr>
        <w:t>Helsingin kaupunki on päässyt finaaliin Suomen Aktiivisin Työpaikka -kilpailussa. Voittaja julkaistaan Urheilugaalassa 14. tammikuuta 2021. Kaupunkistrategian tasolla liikkumisen lisäämiseen panostavan</w:t>
      </w:r>
      <w:r w:rsidRPr="00D35CE0">
        <w:rPr>
          <w:rFonts w:ascii="Calibri" w:eastAsia="Calibri" w:hAnsi="Calibri" w:cs="Calibri"/>
        </w:rPr>
        <w:t xml:space="preserve"> </w:t>
      </w:r>
      <w:r w:rsidRPr="00D35CE0">
        <w:rPr>
          <w:rFonts w:ascii="Calibri" w:eastAsia="Calibri" w:hAnsi="Calibri" w:cs="Calibri"/>
          <w:b/>
          <w:bCs/>
        </w:rPr>
        <w:t xml:space="preserve">Helsingin tavoitteena on, että sekä kaupunkilaiset että kaupungin henkilöstö liikkuvat enemmän osana arkeaan. Syksyllä Suomen Olympiakomitealta saatu Aktiivisin työpaikka -sertifikaatti, kuten myös tuoreet Kunta10-tutkimuksen tulokset osoittavat, että </w:t>
      </w:r>
      <w:r w:rsidR="00770115" w:rsidRPr="00D35CE0">
        <w:rPr>
          <w:rFonts w:ascii="Calibri" w:eastAsia="Calibri" w:hAnsi="Calibri" w:cs="Calibri"/>
          <w:b/>
          <w:bCs/>
        </w:rPr>
        <w:t>liikkumisen saralla tapahtuu myönteistä kehitystä</w:t>
      </w:r>
      <w:r w:rsidRPr="00D35CE0">
        <w:rPr>
          <w:rFonts w:ascii="Calibri" w:eastAsia="Calibri" w:hAnsi="Calibri" w:cs="Calibri"/>
          <w:b/>
          <w:bCs/>
        </w:rPr>
        <w:t>.</w:t>
      </w:r>
    </w:p>
    <w:p w14:paraId="643CCFCC" w14:textId="39371F23" w:rsidR="00D851F4" w:rsidRDefault="00D851F4" w:rsidP="00D851F4">
      <w:pPr>
        <w:pStyle w:val="NormaaliWWW"/>
        <w:shd w:val="clear" w:color="auto" w:fill="FFFFFF" w:themeFill="background1"/>
        <w:spacing w:before="192" w:beforeAutospacing="0" w:after="192" w:afterAutospacing="0"/>
        <w:rPr>
          <w:rFonts w:asciiTheme="minorHAnsi" w:hAnsiTheme="minorHAnsi" w:cstheme="minorBidi"/>
          <w:sz w:val="22"/>
          <w:szCs w:val="22"/>
        </w:rPr>
      </w:pPr>
      <w:r w:rsidRPr="3628496B">
        <w:rPr>
          <w:rFonts w:asciiTheme="minorHAnsi" w:hAnsiTheme="minorHAnsi" w:cstheme="minorBidi"/>
          <w:sz w:val="22"/>
          <w:szCs w:val="22"/>
        </w:rPr>
        <w:t xml:space="preserve">Helsingin kaupunki on Suomen suurin työnantaja, jonka palveluksessa on 38 000 henkilöä. Henkilöstö tekee työtä liki 1 300 eri tehtävässä ja hyvin erilaisissa olosuhteissa. </w:t>
      </w:r>
      <w:r w:rsidR="005C5C98">
        <w:rPr>
          <w:rFonts w:asciiTheme="minorHAnsi" w:hAnsiTheme="minorHAnsi" w:cstheme="minorBidi"/>
          <w:sz w:val="22"/>
          <w:szCs w:val="22"/>
        </w:rPr>
        <w:t>Työntekijöiden y</w:t>
      </w:r>
      <w:r w:rsidRPr="3628496B">
        <w:rPr>
          <w:rFonts w:asciiTheme="minorHAnsi" w:hAnsiTheme="minorHAnsi" w:cstheme="minorBidi"/>
          <w:sz w:val="22"/>
          <w:szCs w:val="22"/>
        </w:rPr>
        <w:t xml:space="preserve">ksilölliset liikkumisen tarpeet ja toiveet vaihtelevat, sillä osa tekee istuvaa työtä toimistossa ja osalla haasteena on riittävä palautuminen fyysisesti kuormittavasta työstä. </w:t>
      </w:r>
      <w:r w:rsidR="001C36CA">
        <w:rPr>
          <w:rFonts w:asciiTheme="minorHAnsi" w:hAnsiTheme="minorHAnsi" w:cstheme="minorBidi"/>
          <w:sz w:val="22"/>
          <w:szCs w:val="22"/>
        </w:rPr>
        <w:t xml:space="preserve">Tästä johtuen tarvitaan erilaisia </w:t>
      </w:r>
      <w:r w:rsidR="006E0FEE">
        <w:rPr>
          <w:rFonts w:asciiTheme="minorHAnsi" w:hAnsiTheme="minorHAnsi" w:cstheme="minorBidi"/>
          <w:sz w:val="22"/>
          <w:szCs w:val="22"/>
        </w:rPr>
        <w:t xml:space="preserve">innostavia </w:t>
      </w:r>
      <w:r w:rsidR="001C36CA">
        <w:rPr>
          <w:rFonts w:asciiTheme="minorHAnsi" w:hAnsiTheme="minorHAnsi" w:cstheme="minorBidi"/>
          <w:sz w:val="22"/>
          <w:szCs w:val="22"/>
        </w:rPr>
        <w:t>toimenpiteitä.</w:t>
      </w:r>
    </w:p>
    <w:p w14:paraId="0AC99537" w14:textId="0EDFE873" w:rsidR="00D66345" w:rsidRDefault="001C36CA" w:rsidP="00D66345">
      <w:pPr>
        <w:pStyle w:val="NormaaliWWW"/>
        <w:shd w:val="clear" w:color="auto" w:fill="FFFFFF" w:themeFill="background1"/>
        <w:spacing w:before="192" w:beforeAutospacing="0" w:after="192" w:afterAutospacing="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Henkilöstöä kannustetaan liikkeeseen osana kaupungin strategista kärkihanketta, liikkumisohjelmaa. </w:t>
      </w:r>
      <w:r w:rsidR="006E0FEE">
        <w:rPr>
          <w:rFonts w:asciiTheme="minorHAnsi" w:hAnsiTheme="minorHAnsi" w:cstheme="minorBidi"/>
          <w:sz w:val="22"/>
          <w:szCs w:val="22"/>
        </w:rPr>
        <w:t xml:space="preserve">Uudenlaisen ja liikkumista laaja-alaisesti tarkastelevan ohjelman tärkeimpänä </w:t>
      </w:r>
      <w:r>
        <w:rPr>
          <w:rFonts w:asciiTheme="minorHAnsi" w:hAnsiTheme="minorHAnsi" w:cstheme="minorBidi"/>
          <w:sz w:val="22"/>
          <w:szCs w:val="22"/>
        </w:rPr>
        <w:t>ajatuksena on tehdä jokapäiväisestä arki- ja hyötyliikkumis</w:t>
      </w:r>
      <w:r w:rsidR="006E0FEE">
        <w:rPr>
          <w:rFonts w:asciiTheme="minorHAnsi" w:hAnsiTheme="minorHAnsi" w:cstheme="minorBidi"/>
          <w:sz w:val="22"/>
          <w:szCs w:val="22"/>
        </w:rPr>
        <w:t xml:space="preserve">esta säännöllinen arjen rutiini ja siten myös yhä useamman kaupunkilaisen asia. </w:t>
      </w:r>
      <w:r w:rsidR="00D66345">
        <w:rPr>
          <w:rFonts w:asciiTheme="minorHAnsi" w:hAnsiTheme="minorHAnsi" w:cstheme="minorBidi"/>
          <w:sz w:val="22"/>
          <w:szCs w:val="22"/>
        </w:rPr>
        <w:t xml:space="preserve">Kymmeniä toimenpiteitä toteutetaan </w:t>
      </w:r>
      <w:r w:rsidR="006E0FEE">
        <w:rPr>
          <w:rFonts w:asciiTheme="minorHAnsi" w:hAnsiTheme="minorHAnsi" w:cstheme="minorBidi"/>
          <w:sz w:val="22"/>
          <w:szCs w:val="22"/>
        </w:rPr>
        <w:t xml:space="preserve">mm. </w:t>
      </w:r>
      <w:r w:rsidR="00D66345">
        <w:rPr>
          <w:rFonts w:asciiTheme="minorHAnsi" w:hAnsiTheme="minorHAnsi" w:cstheme="minorBidi"/>
          <w:sz w:val="22"/>
          <w:szCs w:val="22"/>
        </w:rPr>
        <w:t xml:space="preserve">kotihoidossa, päiväkodeissa, kaupunkisuunnittelussa ja </w:t>
      </w:r>
      <w:proofErr w:type="spellStart"/>
      <w:r w:rsidR="00D66345">
        <w:rPr>
          <w:rFonts w:asciiTheme="minorHAnsi" w:hAnsiTheme="minorHAnsi" w:cstheme="minorBidi"/>
          <w:sz w:val="22"/>
          <w:szCs w:val="22"/>
        </w:rPr>
        <w:t>sosiaali</w:t>
      </w:r>
      <w:proofErr w:type="spellEnd"/>
      <w:r w:rsidR="00D66345">
        <w:rPr>
          <w:rFonts w:asciiTheme="minorHAnsi" w:hAnsiTheme="minorHAnsi" w:cstheme="minorBidi"/>
          <w:sz w:val="22"/>
          <w:szCs w:val="22"/>
        </w:rPr>
        <w:t xml:space="preserve">- ja terveyspalveluissa. </w:t>
      </w:r>
      <w:r w:rsidR="00D66345" w:rsidRPr="00D35CE0">
        <w:rPr>
          <w:rFonts w:asciiTheme="minorHAnsi" w:hAnsiTheme="minorHAnsi" w:cstheme="minorBidi"/>
          <w:sz w:val="22"/>
          <w:szCs w:val="22"/>
        </w:rPr>
        <w:t>Monet toimenpiteistä liikuttavat samanaikaisesti paitsi kaupunkilaisia myös kaupungin työntekijöitä</w:t>
      </w:r>
      <w:r w:rsidR="00D66345">
        <w:rPr>
          <w:rFonts w:asciiTheme="minorHAnsi" w:hAnsiTheme="minorHAnsi" w:cstheme="minorBidi"/>
          <w:sz w:val="22"/>
          <w:szCs w:val="22"/>
        </w:rPr>
        <w:t xml:space="preserve">, joiden työkykyyn ja työssä jaksamiseen riittävällä liikkumisella on </w:t>
      </w:r>
      <w:r w:rsidR="005C5C98">
        <w:rPr>
          <w:rFonts w:asciiTheme="minorHAnsi" w:hAnsiTheme="minorHAnsi" w:cstheme="minorBidi"/>
          <w:sz w:val="22"/>
          <w:szCs w:val="22"/>
        </w:rPr>
        <w:t>keskeinen vaikutus.</w:t>
      </w:r>
    </w:p>
    <w:p w14:paraId="1A177222" w14:textId="11350232" w:rsidR="007735A9" w:rsidRPr="00D35CE0" w:rsidRDefault="007735A9" w:rsidP="3628496B">
      <w:pPr>
        <w:pStyle w:val="NormaaliWWW"/>
        <w:shd w:val="clear" w:color="auto" w:fill="FFFFFF" w:themeFill="background1"/>
        <w:spacing w:before="192" w:beforeAutospacing="0" w:after="192" w:afterAutospacing="0"/>
        <w:rPr>
          <w:rFonts w:asciiTheme="minorHAnsi" w:hAnsiTheme="minorHAnsi" w:cstheme="minorBidi"/>
          <w:sz w:val="22"/>
          <w:szCs w:val="22"/>
        </w:rPr>
      </w:pPr>
      <w:r w:rsidRPr="3628496B">
        <w:rPr>
          <w:rFonts w:asciiTheme="minorHAnsi" w:hAnsiTheme="minorHAnsi" w:cstheme="minorBidi"/>
          <w:b/>
          <w:bCs/>
          <w:sz w:val="22"/>
          <w:szCs w:val="22"/>
        </w:rPr>
        <w:t xml:space="preserve">Ei ole yhtä oikeaa tapaa liikkua </w:t>
      </w:r>
    </w:p>
    <w:p w14:paraId="53612C30" w14:textId="2F01F4A4" w:rsidR="007735A9" w:rsidRPr="00D35CE0" w:rsidRDefault="00B76E88" w:rsidP="3628496B">
      <w:pPr>
        <w:pStyle w:val="NormaaliWWW"/>
        <w:shd w:val="clear" w:color="auto" w:fill="FFFFFF" w:themeFill="background1"/>
        <w:spacing w:before="192" w:beforeAutospacing="0" w:after="192" w:afterAutospacing="0"/>
        <w:rPr>
          <w:rFonts w:asciiTheme="minorHAnsi" w:hAnsiTheme="minorHAnsi" w:cstheme="minorBidi"/>
          <w:sz w:val="22"/>
          <w:szCs w:val="22"/>
        </w:rPr>
      </w:pPr>
      <w:r w:rsidRPr="3628496B">
        <w:rPr>
          <w:rFonts w:asciiTheme="minorHAnsi" w:hAnsiTheme="minorHAnsi" w:cstheme="minorBidi"/>
          <w:sz w:val="22"/>
          <w:szCs w:val="22"/>
        </w:rPr>
        <w:t xml:space="preserve">Kaikkien työntekijöiden työkoneille on asennettu taukoliikuntaohjelma ja kaupunkipyörän käyttömahdollisuus tarjotaan jokaiselle työntekijälle, kuten myös alennuksia uimahalleihin ja kuntosaleille. </w:t>
      </w:r>
      <w:r w:rsidR="007735A9" w:rsidRPr="3628496B">
        <w:rPr>
          <w:rFonts w:asciiTheme="minorHAnsi" w:hAnsiTheme="minorHAnsi" w:cstheme="minorBidi"/>
          <w:sz w:val="22"/>
          <w:szCs w:val="22"/>
        </w:rPr>
        <w:t>Liikkumisesta on puhuttu sadoissa tilaisuuksissa, katukuvaan on tuotu kävelemiseen kannustavia mainoksia ja kokoustilo</w:t>
      </w:r>
      <w:r w:rsidRPr="3628496B">
        <w:rPr>
          <w:rFonts w:asciiTheme="minorHAnsi" w:hAnsiTheme="minorHAnsi" w:cstheme="minorBidi"/>
          <w:sz w:val="22"/>
          <w:szCs w:val="22"/>
        </w:rPr>
        <w:t xml:space="preserve">ihin </w:t>
      </w:r>
      <w:r w:rsidR="007735A9" w:rsidRPr="3628496B">
        <w:rPr>
          <w:rFonts w:asciiTheme="minorHAnsi" w:hAnsiTheme="minorHAnsi" w:cstheme="minorBidi"/>
          <w:sz w:val="22"/>
          <w:szCs w:val="22"/>
        </w:rPr>
        <w:t xml:space="preserve">liikkumisherätteitä. </w:t>
      </w:r>
      <w:r w:rsidR="00A55FA6" w:rsidRPr="3628496B">
        <w:rPr>
          <w:rFonts w:asciiTheme="minorHAnsi" w:hAnsiTheme="minorHAnsi" w:cstheme="minorBidi"/>
          <w:sz w:val="22"/>
          <w:szCs w:val="22"/>
        </w:rPr>
        <w:t>Kaupungin perinteikäs, pian 30-vuotisjuhliaan viettävä henkilöstöliikunta</w:t>
      </w:r>
      <w:r w:rsidRPr="3628496B">
        <w:rPr>
          <w:rFonts w:asciiTheme="minorHAnsi" w:hAnsiTheme="minorHAnsi" w:cstheme="minorBidi"/>
          <w:sz w:val="22"/>
          <w:szCs w:val="22"/>
        </w:rPr>
        <w:t>,</w:t>
      </w:r>
      <w:r w:rsidR="00A55FA6" w:rsidRPr="3628496B">
        <w:rPr>
          <w:rFonts w:asciiTheme="minorHAnsi" w:hAnsiTheme="minorHAnsi" w:cstheme="minorBidi"/>
          <w:sz w:val="22"/>
          <w:szCs w:val="22"/>
        </w:rPr>
        <w:t xml:space="preserve"> tarjoaa yli 100 viikkotuntia erilaista ohjattua liikuntaa</w:t>
      </w:r>
      <w:r w:rsidR="007735A9" w:rsidRPr="3628496B">
        <w:rPr>
          <w:rFonts w:asciiTheme="minorHAnsi" w:hAnsiTheme="minorHAnsi" w:cstheme="minorBidi"/>
          <w:sz w:val="22"/>
          <w:szCs w:val="22"/>
        </w:rPr>
        <w:t xml:space="preserve"> ja </w:t>
      </w:r>
      <w:r w:rsidRPr="3628496B">
        <w:rPr>
          <w:rFonts w:asciiTheme="minorHAnsi" w:hAnsiTheme="minorHAnsi" w:cstheme="minorBidi"/>
          <w:sz w:val="22"/>
          <w:szCs w:val="22"/>
        </w:rPr>
        <w:t>osallistumismahdollisuuksia</w:t>
      </w:r>
      <w:r w:rsidR="00A55FA6" w:rsidRPr="3628496B">
        <w:rPr>
          <w:rFonts w:asciiTheme="minorHAnsi" w:hAnsiTheme="minorHAnsi" w:cstheme="minorBidi"/>
          <w:sz w:val="22"/>
          <w:szCs w:val="22"/>
        </w:rPr>
        <w:t xml:space="preserve"> liikunnallisiin tapahtumiin. </w:t>
      </w:r>
    </w:p>
    <w:p w14:paraId="151FF8B5" w14:textId="643D8E93" w:rsidR="007735A9" w:rsidRPr="00D35CE0" w:rsidRDefault="00A55FA6" w:rsidP="3628496B">
      <w:pPr>
        <w:pStyle w:val="NormaaliWWW"/>
        <w:shd w:val="clear" w:color="auto" w:fill="FFFFFF" w:themeFill="background1"/>
        <w:spacing w:before="192" w:beforeAutospacing="0" w:after="192" w:afterAutospacing="0"/>
        <w:rPr>
          <w:rFonts w:asciiTheme="minorHAnsi" w:hAnsiTheme="minorHAnsi" w:cstheme="minorBidi"/>
          <w:sz w:val="22"/>
          <w:szCs w:val="22"/>
        </w:rPr>
      </w:pPr>
      <w:r w:rsidRPr="3628496B">
        <w:rPr>
          <w:rFonts w:asciiTheme="minorHAnsi" w:hAnsiTheme="minorHAnsi" w:cstheme="minorBidi"/>
          <w:sz w:val="22"/>
          <w:szCs w:val="22"/>
        </w:rPr>
        <w:t xml:space="preserve">Työterveyshuollon rooli </w:t>
      </w:r>
      <w:r w:rsidR="00B76E88" w:rsidRPr="3628496B">
        <w:rPr>
          <w:rFonts w:asciiTheme="minorHAnsi" w:hAnsiTheme="minorHAnsi" w:cstheme="minorBidi"/>
          <w:sz w:val="22"/>
          <w:szCs w:val="22"/>
        </w:rPr>
        <w:t xml:space="preserve">on tärkeä </w:t>
      </w:r>
      <w:r w:rsidRPr="3628496B">
        <w:rPr>
          <w:rFonts w:asciiTheme="minorHAnsi" w:hAnsiTheme="minorHAnsi" w:cstheme="minorBidi"/>
          <w:sz w:val="22"/>
          <w:szCs w:val="22"/>
        </w:rPr>
        <w:t xml:space="preserve">vähiten liikkuvien ja varhaisessa työkykyriskissä olevien työntekijöiden tavoittamisessa ja aktivoinnissa. Yhteistyö henkilöstöliikunnan ja Työterveys Helsingin välillä konkretisoituu kohdennettuina ja kuntouttavina liikuntaryhminä, kuntotestauksina ja työntekijöiden liikunta-aktiivisuuden kattavana seurantana. Menestyksekkääksi toimintamalliksi on osoittautunut </w:t>
      </w:r>
      <w:proofErr w:type="spellStart"/>
      <w:r w:rsidRPr="3628496B">
        <w:rPr>
          <w:rFonts w:asciiTheme="minorHAnsi" w:hAnsiTheme="minorHAnsi" w:cstheme="minorBidi"/>
          <w:sz w:val="22"/>
          <w:szCs w:val="22"/>
        </w:rPr>
        <w:t>Liikuntakoutsaus</w:t>
      </w:r>
      <w:proofErr w:type="spellEnd"/>
      <w:r w:rsidRPr="3628496B">
        <w:rPr>
          <w:rFonts w:asciiTheme="minorHAnsi" w:hAnsiTheme="minorHAnsi" w:cstheme="minorBidi"/>
          <w:sz w:val="22"/>
          <w:szCs w:val="22"/>
        </w:rPr>
        <w:t xml:space="preserve">, jossa työntekijä saa henkilökohtaista tukea liikunnan ammattilaiselta henkilökohtaiseen elintapamuutokseen. </w:t>
      </w:r>
    </w:p>
    <w:p w14:paraId="6A2A2DF3" w14:textId="38856D2B" w:rsidR="007735A9" w:rsidRPr="00D35CE0" w:rsidRDefault="007735A9" w:rsidP="7CAA3D77">
      <w:pPr>
        <w:pStyle w:val="NormaaliWWW"/>
        <w:shd w:val="clear" w:color="auto" w:fill="FFFFFF" w:themeFill="background1"/>
        <w:spacing w:before="192" w:beforeAutospacing="0" w:after="192" w:afterAutospacing="0"/>
        <w:rPr>
          <w:rFonts w:asciiTheme="minorHAnsi" w:hAnsiTheme="minorHAnsi" w:cstheme="minorBidi"/>
          <w:sz w:val="22"/>
          <w:szCs w:val="22"/>
        </w:rPr>
      </w:pPr>
      <w:r w:rsidRPr="3628496B">
        <w:rPr>
          <w:rFonts w:asciiTheme="minorHAnsi" w:hAnsiTheme="minorHAnsi" w:cstheme="minorBidi"/>
          <w:sz w:val="22"/>
          <w:szCs w:val="22"/>
        </w:rPr>
        <w:t xml:space="preserve">Myös uusia tekemisen tapoja on syntynyt. Vuonna 2020 lanseerattiin uusi Liikkuvin työpaikka </w:t>
      </w:r>
      <w:r w:rsidR="00AD4AFF" w:rsidRPr="3628496B">
        <w:rPr>
          <w:rFonts w:asciiTheme="minorHAnsi" w:hAnsiTheme="minorHAnsi" w:cstheme="minorBidi"/>
          <w:sz w:val="22"/>
          <w:szCs w:val="22"/>
        </w:rPr>
        <w:t>-</w:t>
      </w:r>
      <w:r w:rsidRPr="3628496B">
        <w:rPr>
          <w:rFonts w:asciiTheme="minorHAnsi" w:hAnsiTheme="minorHAnsi" w:cstheme="minorBidi"/>
          <w:sz w:val="22"/>
          <w:szCs w:val="22"/>
        </w:rPr>
        <w:t>kilpailu, jossa innostui liikkumaan yli 1 600 työntekijää. Kesällä yrityksille toteutettiin ensimmäistä kertaa innovaatiohaaste, jossa etsittiin uusia ratkaisuja henkilöstön aktivoimis</w:t>
      </w:r>
      <w:r w:rsidR="00B76E88" w:rsidRPr="3628496B">
        <w:rPr>
          <w:rFonts w:asciiTheme="minorHAnsi" w:hAnsiTheme="minorHAnsi" w:cstheme="minorBidi"/>
          <w:sz w:val="22"/>
          <w:szCs w:val="22"/>
        </w:rPr>
        <w:t>eksi. Kuuden eri yrityksen tuotteet</w:t>
      </w:r>
      <w:r w:rsidRPr="3628496B">
        <w:rPr>
          <w:rFonts w:asciiTheme="minorHAnsi" w:hAnsiTheme="minorHAnsi" w:cstheme="minorBidi"/>
          <w:sz w:val="22"/>
          <w:szCs w:val="22"/>
        </w:rPr>
        <w:t xml:space="preserve"> </w:t>
      </w:r>
      <w:r w:rsidR="00B76E88" w:rsidRPr="3628496B">
        <w:rPr>
          <w:rFonts w:asciiTheme="minorHAnsi" w:hAnsiTheme="minorHAnsi" w:cstheme="minorBidi"/>
          <w:sz w:val="22"/>
          <w:szCs w:val="22"/>
        </w:rPr>
        <w:t xml:space="preserve">ovat </w:t>
      </w:r>
      <w:r w:rsidRPr="3628496B">
        <w:rPr>
          <w:rFonts w:asciiTheme="minorHAnsi" w:hAnsiTheme="minorHAnsi" w:cstheme="minorBidi"/>
          <w:sz w:val="22"/>
          <w:szCs w:val="22"/>
        </w:rPr>
        <w:t xml:space="preserve">parhaillaan työntekijöiden testauksessa. </w:t>
      </w:r>
    </w:p>
    <w:p w14:paraId="74460D94" w14:textId="1097EF07" w:rsidR="007735A9" w:rsidRPr="00D35CE0" w:rsidRDefault="005C5679" w:rsidP="3628496B">
      <w:pPr>
        <w:pStyle w:val="NormaaliWWW"/>
        <w:shd w:val="clear" w:color="auto" w:fill="FFFFFF" w:themeFill="background1"/>
        <w:spacing w:before="192" w:beforeAutospacing="0" w:after="192" w:afterAutospacing="0"/>
        <w:rPr>
          <w:rFonts w:asciiTheme="minorHAnsi" w:hAnsiTheme="minorHAnsi" w:cstheme="minorBidi"/>
          <w:sz w:val="22"/>
          <w:szCs w:val="22"/>
        </w:rPr>
      </w:pPr>
      <w:r w:rsidRPr="3628496B">
        <w:rPr>
          <w:rFonts w:asciiTheme="minorHAnsi" w:hAnsiTheme="minorHAnsi" w:cstheme="minorBidi"/>
          <w:b/>
          <w:bCs/>
          <w:sz w:val="22"/>
          <w:szCs w:val="22"/>
        </w:rPr>
        <w:t xml:space="preserve">Liikkuminen </w:t>
      </w:r>
      <w:r w:rsidR="4C3A1C04" w:rsidRPr="3628496B">
        <w:rPr>
          <w:rFonts w:asciiTheme="minorHAnsi" w:hAnsiTheme="minorHAnsi" w:cstheme="minorBidi"/>
          <w:b/>
          <w:bCs/>
          <w:sz w:val="22"/>
          <w:szCs w:val="22"/>
        </w:rPr>
        <w:t>vahvistamassa</w:t>
      </w:r>
      <w:r w:rsidRPr="3628496B">
        <w:rPr>
          <w:rFonts w:asciiTheme="minorHAnsi" w:hAnsiTheme="minorHAnsi" w:cstheme="minorBidi"/>
          <w:b/>
          <w:bCs/>
          <w:sz w:val="22"/>
          <w:szCs w:val="22"/>
        </w:rPr>
        <w:t xml:space="preserve"> työantajakuvaa</w:t>
      </w:r>
    </w:p>
    <w:p w14:paraId="6B5E64D2" w14:textId="67532896" w:rsidR="007735A9" w:rsidRPr="00D35CE0" w:rsidRDefault="007735A9" w:rsidP="7CAA3D77">
      <w:pPr>
        <w:pStyle w:val="NormaaliWWW"/>
        <w:shd w:val="clear" w:color="auto" w:fill="FFFFFF" w:themeFill="background1"/>
        <w:spacing w:before="192" w:beforeAutospacing="0" w:after="192" w:afterAutospacing="0"/>
        <w:rPr>
          <w:rFonts w:asciiTheme="minorHAnsi" w:hAnsiTheme="minorHAnsi" w:cstheme="minorBidi"/>
          <w:sz w:val="22"/>
          <w:szCs w:val="22"/>
        </w:rPr>
      </w:pPr>
      <w:r w:rsidRPr="3628496B">
        <w:rPr>
          <w:rFonts w:asciiTheme="minorHAnsi" w:hAnsiTheme="minorHAnsi" w:cstheme="minorBidi"/>
          <w:sz w:val="22"/>
          <w:szCs w:val="22"/>
        </w:rPr>
        <w:t xml:space="preserve">Osoituksena laaja-alaisesta ja systemaattisesta toiminnasta työntekijöiden liikunnan ja liikkumisen edistämiseksi kaupunki sai Suomen Olympiakomitealta Aktiivinen työpaikka </w:t>
      </w:r>
      <w:r w:rsidR="00AD4AFF" w:rsidRPr="3628496B">
        <w:rPr>
          <w:rFonts w:asciiTheme="minorHAnsi" w:hAnsiTheme="minorHAnsi" w:cstheme="minorBidi"/>
          <w:sz w:val="22"/>
          <w:szCs w:val="22"/>
        </w:rPr>
        <w:t>-</w:t>
      </w:r>
      <w:r w:rsidRPr="3628496B">
        <w:rPr>
          <w:rFonts w:asciiTheme="minorHAnsi" w:hAnsiTheme="minorHAnsi" w:cstheme="minorBidi"/>
          <w:sz w:val="22"/>
          <w:szCs w:val="22"/>
        </w:rPr>
        <w:t xml:space="preserve">sertifikaatin syksyllä 2020. Sertifikaatti perustuu kartoitukseen, jossa työpaikan nykytilannetta arvioidaan yhdeksällä eri osa-alueella, joita ovat mm. yhteistyö työterveyshuollon kanssa, liikunnan ja hyvinvoinnin asema, johtaminen ja resursointi, henkilöstön liikunta-aktiivisuus ja seurantajärjestelmät. </w:t>
      </w:r>
    </w:p>
    <w:p w14:paraId="1F979BD0" w14:textId="064D8BFE" w:rsidR="00507787" w:rsidRPr="00D35CE0" w:rsidRDefault="005E6327" w:rsidP="009E37A2">
      <w:pPr>
        <w:spacing w:line="240" w:lineRule="auto"/>
        <w:rPr>
          <w:rFonts w:cstheme="minorHAnsi"/>
        </w:rPr>
      </w:pPr>
      <w:r w:rsidRPr="00D35CE0">
        <w:rPr>
          <w:rFonts w:cstheme="minorHAnsi"/>
        </w:rPr>
        <w:t>”</w:t>
      </w:r>
      <w:r w:rsidR="00773A25" w:rsidRPr="00D35CE0">
        <w:rPr>
          <w:rFonts w:cstheme="minorHAnsi"/>
        </w:rPr>
        <w:t xml:space="preserve">Pienikin </w:t>
      </w:r>
      <w:r w:rsidR="00CA2375" w:rsidRPr="00D35CE0">
        <w:rPr>
          <w:rFonts w:cstheme="minorHAnsi"/>
        </w:rPr>
        <w:t>arjen l</w:t>
      </w:r>
      <w:r w:rsidR="00507787" w:rsidRPr="00D35CE0">
        <w:rPr>
          <w:rFonts w:cstheme="minorHAnsi"/>
        </w:rPr>
        <w:t xml:space="preserve">iikkuminen on </w:t>
      </w:r>
      <w:r w:rsidR="00FE3A54" w:rsidRPr="00D35CE0">
        <w:rPr>
          <w:rFonts w:cstheme="minorHAnsi"/>
        </w:rPr>
        <w:t xml:space="preserve">yksi konkreettisimmista tavoista vaikuttaa </w:t>
      </w:r>
      <w:r w:rsidR="00E2100D" w:rsidRPr="00D35CE0">
        <w:rPr>
          <w:rFonts w:cstheme="minorHAnsi"/>
        </w:rPr>
        <w:t xml:space="preserve">myönteisesti </w:t>
      </w:r>
      <w:r w:rsidR="00FE3A54" w:rsidRPr="00D35CE0">
        <w:rPr>
          <w:rFonts w:cstheme="minorHAnsi"/>
        </w:rPr>
        <w:t xml:space="preserve">työntekijöiden </w:t>
      </w:r>
      <w:r w:rsidR="00192CC0" w:rsidRPr="00D35CE0">
        <w:rPr>
          <w:rFonts w:cstheme="minorHAnsi"/>
        </w:rPr>
        <w:t>hyvinvointiin,</w:t>
      </w:r>
      <w:r w:rsidR="00BE3D06" w:rsidRPr="00D35CE0">
        <w:rPr>
          <w:rFonts w:cstheme="minorHAnsi"/>
        </w:rPr>
        <w:t xml:space="preserve"> terveyteen</w:t>
      </w:r>
      <w:r w:rsidR="009E37A2" w:rsidRPr="00D35CE0">
        <w:rPr>
          <w:rFonts w:cstheme="minorHAnsi"/>
        </w:rPr>
        <w:t xml:space="preserve"> ja työkykyyn</w:t>
      </w:r>
      <w:r w:rsidR="00FE3A54" w:rsidRPr="00D35CE0">
        <w:rPr>
          <w:rFonts w:cstheme="minorHAnsi"/>
        </w:rPr>
        <w:t>, kuten myös työstressin hallinta</w:t>
      </w:r>
      <w:r w:rsidR="00192CC0" w:rsidRPr="00D35CE0">
        <w:rPr>
          <w:rFonts w:cstheme="minorHAnsi"/>
        </w:rPr>
        <w:t>an ja elämänlaatuun.</w:t>
      </w:r>
      <w:r w:rsidR="00FE3A54" w:rsidRPr="00D35CE0">
        <w:rPr>
          <w:rFonts w:cstheme="minorHAnsi"/>
        </w:rPr>
        <w:t xml:space="preserve"> </w:t>
      </w:r>
      <w:r w:rsidR="00507787" w:rsidRPr="00D35CE0">
        <w:rPr>
          <w:rFonts w:cstheme="minorHAnsi"/>
        </w:rPr>
        <w:t>Vaikka</w:t>
      </w:r>
      <w:r w:rsidR="00BE3D06" w:rsidRPr="00D35CE0">
        <w:rPr>
          <w:rFonts w:cstheme="minorHAnsi"/>
        </w:rPr>
        <w:t xml:space="preserve"> olemme jo saaneet paljon aikaan</w:t>
      </w:r>
      <w:r w:rsidR="00507787" w:rsidRPr="00D35CE0">
        <w:rPr>
          <w:rFonts w:cstheme="minorHAnsi"/>
        </w:rPr>
        <w:t xml:space="preserve">, </w:t>
      </w:r>
      <w:r w:rsidR="00B274BE" w:rsidRPr="00D35CE0">
        <w:rPr>
          <w:rFonts w:cstheme="minorHAnsi"/>
        </w:rPr>
        <w:t xml:space="preserve">haluamme </w:t>
      </w:r>
      <w:r w:rsidR="00177FCD" w:rsidRPr="00D35CE0">
        <w:rPr>
          <w:rFonts w:cstheme="minorHAnsi"/>
        </w:rPr>
        <w:t>että Helsinki mielletään jatkossa entistä paremmin työnantaj</w:t>
      </w:r>
      <w:r w:rsidR="00192CC0" w:rsidRPr="00D35CE0">
        <w:rPr>
          <w:rFonts w:cstheme="minorHAnsi"/>
        </w:rPr>
        <w:t>ana, jonne halutaan töihin hyvästä</w:t>
      </w:r>
      <w:r w:rsidR="00177FCD" w:rsidRPr="00D35CE0">
        <w:rPr>
          <w:rFonts w:cstheme="minorHAnsi"/>
        </w:rPr>
        <w:t xml:space="preserve"> fiiliksestä, yhteisöllisyydestä ja </w:t>
      </w:r>
      <w:r w:rsidR="00E2100D" w:rsidRPr="00D35CE0">
        <w:rPr>
          <w:rFonts w:cstheme="minorHAnsi"/>
        </w:rPr>
        <w:t xml:space="preserve">myös </w:t>
      </w:r>
      <w:r w:rsidR="00177FCD" w:rsidRPr="00D35CE0">
        <w:rPr>
          <w:rFonts w:cstheme="minorHAnsi"/>
        </w:rPr>
        <w:t xml:space="preserve">hienoista liikkumismahdollisuuksista johtuen. </w:t>
      </w:r>
      <w:r w:rsidR="00E2100D" w:rsidRPr="00D35CE0">
        <w:rPr>
          <w:rFonts w:cstheme="minorHAnsi"/>
        </w:rPr>
        <w:lastRenderedPageBreak/>
        <w:t xml:space="preserve">Kaupungin aktiivisuus näissä kysymyksissä </w:t>
      </w:r>
      <w:r w:rsidR="00BE3D06" w:rsidRPr="00D35CE0">
        <w:rPr>
          <w:rFonts w:cstheme="minorHAnsi"/>
        </w:rPr>
        <w:t xml:space="preserve">maksaa itsensä takaisin tyytyväisinä </w:t>
      </w:r>
      <w:r w:rsidR="00177FCD" w:rsidRPr="00D35CE0">
        <w:rPr>
          <w:rFonts w:cstheme="minorHAnsi"/>
        </w:rPr>
        <w:t xml:space="preserve">ja hyvinvoivina </w:t>
      </w:r>
      <w:r w:rsidR="00BE3D06" w:rsidRPr="00D35CE0">
        <w:rPr>
          <w:rFonts w:cstheme="minorHAnsi"/>
        </w:rPr>
        <w:t xml:space="preserve">työntekijöinä, toteaa Helsingin kaupungin henkilöstöjohtaja </w:t>
      </w:r>
      <w:r w:rsidR="00BE3D06" w:rsidRPr="00D35CE0">
        <w:rPr>
          <w:rFonts w:cstheme="minorHAnsi"/>
          <w:b/>
        </w:rPr>
        <w:t>Nina Gros</w:t>
      </w:r>
      <w:r w:rsidR="00BE3D06" w:rsidRPr="00D35CE0">
        <w:rPr>
          <w:rFonts w:cstheme="minorHAnsi"/>
        </w:rPr>
        <w:t xml:space="preserve">. </w:t>
      </w:r>
    </w:p>
    <w:p w14:paraId="7D1FFD44" w14:textId="6328287D" w:rsidR="00BE3D06" w:rsidRPr="00D35CE0" w:rsidRDefault="00773A25" w:rsidP="7CAA3D77">
      <w:pPr>
        <w:pStyle w:val="NormaaliWWW"/>
        <w:shd w:val="clear" w:color="auto" w:fill="FFFFFF" w:themeFill="background1"/>
        <w:spacing w:before="192" w:beforeAutospacing="0" w:after="192" w:afterAutospacing="0"/>
        <w:rPr>
          <w:rFonts w:asciiTheme="minorHAnsi" w:hAnsiTheme="minorHAnsi" w:cstheme="minorBidi"/>
          <w:sz w:val="22"/>
          <w:szCs w:val="22"/>
        </w:rPr>
      </w:pPr>
      <w:r w:rsidRPr="7CAA3D77">
        <w:rPr>
          <w:rFonts w:asciiTheme="minorHAnsi" w:hAnsiTheme="minorHAnsi" w:cstheme="minorBidi"/>
          <w:sz w:val="22"/>
          <w:szCs w:val="22"/>
        </w:rPr>
        <w:t xml:space="preserve">Konkreettisten tekojen vaikutuksia työntekijöiden liikkumiseen arvioidaan aiempaa kattavammin. </w:t>
      </w:r>
      <w:r w:rsidR="00BE3D06" w:rsidRPr="7CAA3D77">
        <w:rPr>
          <w:rFonts w:asciiTheme="minorHAnsi" w:hAnsiTheme="minorHAnsi" w:cstheme="minorBidi"/>
          <w:sz w:val="22"/>
          <w:szCs w:val="22"/>
        </w:rPr>
        <w:t xml:space="preserve">Tuoreet </w:t>
      </w:r>
      <w:r w:rsidR="003D0FF2" w:rsidRPr="7CAA3D77">
        <w:rPr>
          <w:rFonts w:asciiTheme="minorHAnsi" w:hAnsiTheme="minorHAnsi" w:cstheme="minorBidi"/>
          <w:sz w:val="22"/>
          <w:szCs w:val="22"/>
        </w:rPr>
        <w:t>Kunta10-tutkimu</w:t>
      </w:r>
      <w:r w:rsidR="00070639" w:rsidRPr="7CAA3D77">
        <w:rPr>
          <w:rFonts w:asciiTheme="minorHAnsi" w:hAnsiTheme="minorHAnsi" w:cstheme="minorBidi"/>
          <w:sz w:val="22"/>
          <w:szCs w:val="22"/>
        </w:rPr>
        <w:t>ksen</w:t>
      </w:r>
      <w:r w:rsidR="00BE3D06" w:rsidRPr="7CAA3D77">
        <w:rPr>
          <w:rFonts w:asciiTheme="minorHAnsi" w:hAnsiTheme="minorHAnsi" w:cstheme="minorBidi"/>
          <w:sz w:val="22"/>
          <w:szCs w:val="22"/>
        </w:rPr>
        <w:t xml:space="preserve"> tulokset </w:t>
      </w:r>
      <w:r w:rsidR="003D0FF2" w:rsidRPr="7CAA3D77">
        <w:rPr>
          <w:rFonts w:asciiTheme="minorHAnsi" w:hAnsiTheme="minorHAnsi" w:cstheme="minorBidi"/>
          <w:sz w:val="22"/>
          <w:szCs w:val="22"/>
        </w:rPr>
        <w:t>osoittavat</w:t>
      </w:r>
      <w:r w:rsidR="00BE3D06" w:rsidRPr="7CAA3D77">
        <w:rPr>
          <w:rFonts w:asciiTheme="minorHAnsi" w:hAnsiTheme="minorHAnsi" w:cstheme="minorBidi"/>
          <w:sz w:val="22"/>
          <w:szCs w:val="22"/>
        </w:rPr>
        <w:t xml:space="preserve">, että 44 prosenttia </w:t>
      </w:r>
      <w:r w:rsidR="003D0FF2" w:rsidRPr="7CAA3D77">
        <w:rPr>
          <w:rFonts w:asciiTheme="minorHAnsi" w:hAnsiTheme="minorHAnsi" w:cstheme="minorBidi"/>
          <w:sz w:val="22"/>
          <w:szCs w:val="22"/>
        </w:rPr>
        <w:t xml:space="preserve">kaupungin </w:t>
      </w:r>
      <w:r w:rsidR="00BE3D06" w:rsidRPr="7CAA3D77">
        <w:rPr>
          <w:rFonts w:asciiTheme="minorHAnsi" w:hAnsiTheme="minorHAnsi" w:cstheme="minorBidi"/>
          <w:sz w:val="22"/>
          <w:szCs w:val="22"/>
        </w:rPr>
        <w:t xml:space="preserve">työntekijöistä on joko lisännyt fyysistä aktiivisuutta </w:t>
      </w:r>
      <w:r w:rsidR="005E6327" w:rsidRPr="7CAA3D77">
        <w:rPr>
          <w:rFonts w:asciiTheme="minorHAnsi" w:hAnsiTheme="minorHAnsi" w:cstheme="minorBidi"/>
          <w:sz w:val="22"/>
          <w:szCs w:val="22"/>
        </w:rPr>
        <w:t xml:space="preserve">osana arkipäivää </w:t>
      </w:r>
      <w:r w:rsidR="00BE3D06" w:rsidRPr="7CAA3D77">
        <w:rPr>
          <w:rFonts w:asciiTheme="minorHAnsi" w:hAnsiTheme="minorHAnsi" w:cstheme="minorBidi"/>
          <w:sz w:val="22"/>
          <w:szCs w:val="22"/>
        </w:rPr>
        <w:t>ta</w:t>
      </w:r>
      <w:r w:rsidR="003D0FF2" w:rsidRPr="7CAA3D77">
        <w:rPr>
          <w:rFonts w:asciiTheme="minorHAnsi" w:hAnsiTheme="minorHAnsi" w:cstheme="minorBidi"/>
          <w:sz w:val="22"/>
          <w:szCs w:val="22"/>
        </w:rPr>
        <w:t xml:space="preserve">i ollut jo valmiiksi aktiivinen kuluneen vuoden aikana. </w:t>
      </w:r>
      <w:r w:rsidR="00E2100D" w:rsidRPr="7CAA3D77">
        <w:rPr>
          <w:rFonts w:asciiTheme="minorHAnsi" w:hAnsiTheme="minorHAnsi" w:cstheme="minorBidi"/>
          <w:sz w:val="22"/>
          <w:szCs w:val="22"/>
        </w:rPr>
        <w:t xml:space="preserve">Istumisen tauottamisen tai vähentämisen osalta vastaava osuus on 35 prosenttia. </w:t>
      </w:r>
      <w:r w:rsidR="00B76E88" w:rsidRPr="7CAA3D77">
        <w:rPr>
          <w:rFonts w:asciiTheme="minorHAnsi" w:hAnsiTheme="minorHAnsi" w:cstheme="minorBidi"/>
          <w:sz w:val="22"/>
          <w:szCs w:val="22"/>
        </w:rPr>
        <w:t>Myös v</w:t>
      </w:r>
      <w:r w:rsidR="005E6327" w:rsidRPr="7CAA3D77">
        <w:rPr>
          <w:rFonts w:asciiTheme="minorHAnsi" w:hAnsiTheme="minorHAnsi" w:cstheme="minorBidi"/>
          <w:sz w:val="22"/>
          <w:szCs w:val="22"/>
        </w:rPr>
        <w:t xml:space="preserve">ähän liikkuvien työntekijöiden osuus on </w:t>
      </w:r>
      <w:r w:rsidRPr="7CAA3D77">
        <w:rPr>
          <w:rFonts w:asciiTheme="minorHAnsi" w:hAnsiTheme="minorHAnsi" w:cstheme="minorBidi"/>
          <w:sz w:val="22"/>
          <w:szCs w:val="22"/>
        </w:rPr>
        <w:t>laskenut</w:t>
      </w:r>
      <w:r w:rsidR="005E6327" w:rsidRPr="7CAA3D77">
        <w:rPr>
          <w:rFonts w:asciiTheme="minorHAnsi" w:hAnsiTheme="minorHAnsi" w:cstheme="minorBidi"/>
          <w:sz w:val="22"/>
          <w:szCs w:val="22"/>
        </w:rPr>
        <w:t xml:space="preserve">. </w:t>
      </w:r>
      <w:r w:rsidR="003D0FF2" w:rsidRPr="7CAA3D77">
        <w:rPr>
          <w:rFonts w:asciiTheme="minorHAnsi" w:hAnsiTheme="minorHAnsi" w:cstheme="minorBidi"/>
          <w:sz w:val="22"/>
          <w:szCs w:val="22"/>
        </w:rPr>
        <w:t>Työntekijöiden kiinnostusta omaa hyvinvointiaan kohtaa</w:t>
      </w:r>
      <w:r w:rsidR="00E2100D" w:rsidRPr="7CAA3D77">
        <w:rPr>
          <w:rFonts w:asciiTheme="minorHAnsi" w:hAnsiTheme="minorHAnsi" w:cstheme="minorBidi"/>
          <w:sz w:val="22"/>
          <w:szCs w:val="22"/>
        </w:rPr>
        <w:t>n</w:t>
      </w:r>
      <w:r w:rsidR="003D0FF2" w:rsidRPr="7CAA3D77">
        <w:rPr>
          <w:rFonts w:asciiTheme="minorHAnsi" w:hAnsiTheme="minorHAnsi" w:cstheme="minorBidi"/>
          <w:sz w:val="22"/>
          <w:szCs w:val="22"/>
        </w:rPr>
        <w:t xml:space="preserve"> kuvaa se, että j</w:t>
      </w:r>
      <w:r w:rsidR="005E6327" w:rsidRPr="7CAA3D77">
        <w:rPr>
          <w:rFonts w:asciiTheme="minorHAnsi" w:hAnsiTheme="minorHAnsi" w:cstheme="minorBidi"/>
          <w:sz w:val="22"/>
          <w:szCs w:val="22"/>
        </w:rPr>
        <w:t xml:space="preserve">opa 61 prosenttia Kunta10-tutkimukseen vastanneista työntekijöistä kertoi seuraavansa </w:t>
      </w:r>
      <w:r w:rsidR="00E2100D" w:rsidRPr="7CAA3D77">
        <w:rPr>
          <w:rFonts w:asciiTheme="minorHAnsi" w:hAnsiTheme="minorHAnsi" w:cstheme="minorBidi"/>
          <w:sz w:val="22"/>
          <w:szCs w:val="22"/>
        </w:rPr>
        <w:t xml:space="preserve">liikkumista jonkin </w:t>
      </w:r>
      <w:r w:rsidR="00070639" w:rsidRPr="7CAA3D77">
        <w:rPr>
          <w:rFonts w:asciiTheme="minorHAnsi" w:hAnsiTheme="minorHAnsi" w:cstheme="minorBidi"/>
          <w:sz w:val="22"/>
          <w:szCs w:val="22"/>
        </w:rPr>
        <w:t>älylaitteen avulla.</w:t>
      </w:r>
      <w:r w:rsidR="001A543A" w:rsidRPr="7CAA3D77">
        <w:rPr>
          <w:rFonts w:asciiTheme="minorHAnsi" w:hAnsiTheme="minorHAnsi" w:cstheme="minorBidi"/>
          <w:sz w:val="22"/>
          <w:szCs w:val="22"/>
        </w:rPr>
        <w:t xml:space="preserve"> </w:t>
      </w:r>
      <w:r w:rsidRPr="7CAA3D77">
        <w:rPr>
          <w:rFonts w:asciiTheme="minorHAnsi" w:hAnsiTheme="minorHAnsi" w:cstheme="minorBidi"/>
          <w:sz w:val="22"/>
          <w:szCs w:val="22"/>
        </w:rPr>
        <w:t>Tutkimukseen vastasi 75</w:t>
      </w:r>
      <w:r w:rsidR="007735A9" w:rsidRPr="7CAA3D77">
        <w:rPr>
          <w:rFonts w:asciiTheme="minorHAnsi" w:hAnsiTheme="minorHAnsi" w:cstheme="minorBidi"/>
          <w:sz w:val="22"/>
          <w:szCs w:val="22"/>
        </w:rPr>
        <w:t xml:space="preserve"> prosenttia </w:t>
      </w:r>
      <w:r w:rsidRPr="7CAA3D77">
        <w:rPr>
          <w:rFonts w:asciiTheme="minorHAnsi" w:hAnsiTheme="minorHAnsi" w:cstheme="minorBidi"/>
          <w:sz w:val="22"/>
          <w:szCs w:val="22"/>
        </w:rPr>
        <w:t>kaupungin työntekijöistä.</w:t>
      </w:r>
    </w:p>
    <w:p w14:paraId="1B55F09C" w14:textId="7F8337F3" w:rsidR="003D0FF2" w:rsidRPr="00D35CE0" w:rsidRDefault="003D0FF2" w:rsidP="003D0FF2">
      <w:pPr>
        <w:pStyle w:val="NormaaliWWW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iCs/>
          <w:sz w:val="22"/>
          <w:szCs w:val="22"/>
        </w:rPr>
      </w:pPr>
      <w:r w:rsidRPr="00D35CE0">
        <w:rPr>
          <w:rFonts w:asciiTheme="minorHAnsi" w:hAnsiTheme="minorHAnsi" w:cstheme="minorHAnsi"/>
          <w:iCs/>
          <w:sz w:val="22"/>
          <w:szCs w:val="22"/>
        </w:rPr>
        <w:t xml:space="preserve">Suomen Aktiivisin Työpaikka selviää Urheilugaalassa 14.1.2021. </w:t>
      </w:r>
      <w:r w:rsidR="00B76E88" w:rsidRPr="00D35CE0">
        <w:rPr>
          <w:rFonts w:asciiTheme="minorHAnsi" w:hAnsiTheme="minorHAnsi" w:cstheme="minorHAnsi"/>
          <w:iCs/>
          <w:sz w:val="22"/>
          <w:szCs w:val="22"/>
        </w:rPr>
        <w:t xml:space="preserve">Muut finalistit ovat Savon Media ja Oy LM Ericsson Ab. </w:t>
      </w:r>
      <w:r w:rsidRPr="00D35CE0">
        <w:rPr>
          <w:rFonts w:asciiTheme="minorHAnsi" w:hAnsiTheme="minorHAnsi" w:cstheme="minorHAnsi"/>
          <w:iCs/>
          <w:sz w:val="22"/>
          <w:szCs w:val="22"/>
        </w:rPr>
        <w:t xml:space="preserve">Voittajan valitsee digitaalisella äänestyksellä Urheilugaalan Suuri raati, joka koostuu noin 350 jäsenestä. Kilpailun aikaisempia voittajia ovat olleet mm. Finnair, Puolustusvoimat, VTT Oy, Lemminkäinen Oyj ja Posti. </w:t>
      </w:r>
    </w:p>
    <w:p w14:paraId="45E11C45" w14:textId="77777777" w:rsidR="003D0FF2" w:rsidRPr="00D35CE0" w:rsidRDefault="003D0FF2" w:rsidP="00182AD9">
      <w:pPr>
        <w:spacing w:line="240" w:lineRule="auto"/>
        <w:rPr>
          <w:rFonts w:cstheme="minorHAnsi"/>
          <w:b/>
          <w:iCs/>
        </w:rPr>
      </w:pPr>
      <w:r w:rsidRPr="00D35CE0">
        <w:rPr>
          <w:rFonts w:cstheme="minorHAnsi"/>
          <w:b/>
          <w:iCs/>
        </w:rPr>
        <w:t xml:space="preserve">Lisätietoja: </w:t>
      </w:r>
    </w:p>
    <w:p w14:paraId="3F6E7970" w14:textId="2327E170" w:rsidR="005C5679" w:rsidRPr="00D35CE0" w:rsidRDefault="003D0FF2" w:rsidP="485CE3C4">
      <w:pPr>
        <w:pStyle w:val="Eivli"/>
      </w:pPr>
      <w:r w:rsidRPr="00D35CE0">
        <w:t>Nina Gros, henkilöstöjohtaja</w:t>
      </w:r>
      <w:r w:rsidR="005C5679" w:rsidRPr="00D35CE0">
        <w:t xml:space="preserve">, </w:t>
      </w:r>
      <w:hyperlink r:id="rId5">
        <w:r w:rsidR="005C5679" w:rsidRPr="00D35CE0">
          <w:rPr>
            <w:rStyle w:val="Hyperlinkki"/>
            <w:color w:val="auto"/>
          </w:rPr>
          <w:t>nina.gros@hel.fi</w:t>
        </w:r>
      </w:hyperlink>
      <w:r w:rsidR="3CB6B99F" w:rsidRPr="00D35CE0">
        <w:t>, 09 310 37965</w:t>
      </w:r>
    </w:p>
    <w:p w14:paraId="25111408" w14:textId="50846EFF" w:rsidR="005C5679" w:rsidRPr="00D35CE0" w:rsidRDefault="005C5679" w:rsidP="485CE3C4">
      <w:pPr>
        <w:pStyle w:val="Eivli"/>
      </w:pPr>
      <w:r w:rsidRPr="00D35CE0">
        <w:t xml:space="preserve">Tarja Loikkanen, liikuntajohtaja, </w:t>
      </w:r>
      <w:hyperlink r:id="rId6" w:history="1">
        <w:r w:rsidRPr="00D35CE0">
          <w:rPr>
            <w:rStyle w:val="Hyperlinkki"/>
            <w:color w:val="auto"/>
          </w:rPr>
          <w:t>tarja.loikkanen@hel.fi</w:t>
        </w:r>
      </w:hyperlink>
      <w:r w:rsidRPr="00D35CE0">
        <w:t xml:space="preserve">, </w:t>
      </w:r>
      <w:r w:rsidRPr="00D35CE0">
        <w:rPr>
          <w:shd w:val="clear" w:color="auto" w:fill="FFFFFF"/>
        </w:rPr>
        <w:t>09 310 87720</w:t>
      </w:r>
    </w:p>
    <w:p w14:paraId="5FA70B06" w14:textId="6F3E7796" w:rsidR="003D0FF2" w:rsidRPr="00D35CE0" w:rsidRDefault="003D0FF2" w:rsidP="485CE3C4">
      <w:pPr>
        <w:pStyle w:val="Eivli"/>
      </w:pPr>
      <w:r w:rsidRPr="00D35CE0">
        <w:t>Minna Paajanen,</w:t>
      </w:r>
      <w:r w:rsidR="785C7201" w:rsidRPr="00D35CE0">
        <w:t xml:space="preserve"> projektipäällikkö</w:t>
      </w:r>
      <w:r w:rsidR="005C5679" w:rsidRPr="00D35CE0">
        <w:t xml:space="preserve"> </w:t>
      </w:r>
      <w:hyperlink r:id="rId7">
        <w:r w:rsidR="005C5679" w:rsidRPr="00D35CE0">
          <w:rPr>
            <w:rStyle w:val="Hyperlinkki"/>
            <w:color w:val="auto"/>
          </w:rPr>
          <w:t>minna.paajanen@hel.fi</w:t>
        </w:r>
      </w:hyperlink>
      <w:r w:rsidR="005C5679" w:rsidRPr="00D35CE0">
        <w:t>, 0</w:t>
      </w:r>
      <w:r w:rsidR="005C5679" w:rsidRPr="00D35CE0">
        <w:rPr>
          <w:rFonts w:eastAsiaTheme="minorEastAsia"/>
          <w:noProof/>
          <w:lang w:eastAsia="fi-FI"/>
        </w:rPr>
        <w:t>9 310 21162</w:t>
      </w:r>
    </w:p>
    <w:p w14:paraId="60A8A17C" w14:textId="0447FED0" w:rsidR="005C5679" w:rsidRPr="00D35CE0" w:rsidRDefault="005C5679" w:rsidP="485CE3C4">
      <w:pPr>
        <w:pStyle w:val="Eivli"/>
      </w:pPr>
      <w:r w:rsidRPr="00D35CE0">
        <w:t xml:space="preserve">Marjo Rantala, </w:t>
      </w:r>
      <w:r w:rsidR="56C46D23" w:rsidRPr="00D35CE0">
        <w:t xml:space="preserve">projektikoordinaattori </w:t>
      </w:r>
      <w:hyperlink r:id="rId8">
        <w:r w:rsidRPr="00D35CE0">
          <w:rPr>
            <w:rStyle w:val="Hyperlinkki"/>
            <w:color w:val="auto"/>
          </w:rPr>
          <w:t>marjo.a.rantala@hel.fi</w:t>
        </w:r>
      </w:hyperlink>
      <w:r w:rsidRPr="00D35CE0">
        <w:t>, 040 508 1260</w:t>
      </w:r>
    </w:p>
    <w:p w14:paraId="7322D72F" w14:textId="77777777" w:rsidR="005C5679" w:rsidRPr="00D35CE0" w:rsidRDefault="005C5679" w:rsidP="00182AD9">
      <w:pPr>
        <w:spacing w:line="240" w:lineRule="auto"/>
        <w:rPr>
          <w:rFonts w:cstheme="minorHAnsi"/>
          <w:b/>
          <w:iCs/>
        </w:rPr>
      </w:pPr>
    </w:p>
    <w:p w14:paraId="79D3B95C" w14:textId="5B7358CF" w:rsidR="003D0FF2" w:rsidRPr="00D35CE0" w:rsidRDefault="005240F9" w:rsidP="00182AD9">
      <w:pPr>
        <w:spacing w:line="240" w:lineRule="auto"/>
        <w:rPr>
          <w:rFonts w:cstheme="minorHAnsi"/>
          <w:b/>
          <w:iCs/>
        </w:rPr>
      </w:pPr>
      <w:r w:rsidRPr="00D35CE0">
        <w:rPr>
          <w:rFonts w:cstheme="minorHAnsi"/>
          <w:b/>
          <w:iCs/>
        </w:rPr>
        <w:t>Linkit</w:t>
      </w:r>
      <w:r w:rsidR="003D0FF2" w:rsidRPr="00D35CE0">
        <w:rPr>
          <w:rFonts w:cstheme="minorHAnsi"/>
          <w:b/>
          <w:iCs/>
        </w:rPr>
        <w:t xml:space="preserve">: </w:t>
      </w:r>
    </w:p>
    <w:p w14:paraId="513187DD" w14:textId="77777777" w:rsidR="005240F9" w:rsidRPr="00D35CE0" w:rsidRDefault="005240F9" w:rsidP="005C5679">
      <w:pPr>
        <w:pStyle w:val="Eivli"/>
        <w:rPr>
          <w:rFonts w:cstheme="minorHAnsi"/>
        </w:rPr>
      </w:pPr>
      <w:r w:rsidRPr="00D35CE0">
        <w:rPr>
          <w:rFonts w:cstheme="minorHAnsi"/>
        </w:rPr>
        <w:t xml:space="preserve">Helsingin kaupungin liikkumisohjelma, </w:t>
      </w:r>
      <w:hyperlink r:id="rId9" w:history="1">
        <w:r w:rsidRPr="00D35CE0">
          <w:rPr>
            <w:rStyle w:val="Hyperlinkki"/>
            <w:rFonts w:cstheme="minorHAnsi"/>
            <w:iCs/>
            <w:color w:val="auto"/>
          </w:rPr>
          <w:t>www.helsinkiliikkuu.fi</w:t>
        </w:r>
      </w:hyperlink>
      <w:r w:rsidRPr="00D35CE0">
        <w:rPr>
          <w:rFonts w:cstheme="minorHAnsi"/>
        </w:rPr>
        <w:t xml:space="preserve"> </w:t>
      </w:r>
    </w:p>
    <w:p w14:paraId="11CDBD4C" w14:textId="77777777" w:rsidR="005240F9" w:rsidRPr="00D35CE0" w:rsidRDefault="005240F9" w:rsidP="005C5679">
      <w:pPr>
        <w:pStyle w:val="Eivli"/>
        <w:rPr>
          <w:rFonts w:cstheme="minorHAnsi"/>
        </w:rPr>
      </w:pPr>
      <w:r w:rsidRPr="00D35CE0">
        <w:rPr>
          <w:rFonts w:cstheme="minorHAnsi"/>
        </w:rPr>
        <w:t xml:space="preserve">Liikkumisohjelman toimenpiteiden seuranta, </w:t>
      </w:r>
      <w:hyperlink r:id="rId10" w:history="1">
        <w:r w:rsidRPr="00D35CE0">
          <w:rPr>
            <w:rStyle w:val="Hyperlinkki"/>
            <w:rFonts w:cstheme="minorHAnsi"/>
            <w:iCs/>
            <w:color w:val="auto"/>
          </w:rPr>
          <w:t>https://liikkumisvahti.hel.fi</w:t>
        </w:r>
      </w:hyperlink>
      <w:r w:rsidRPr="00D35CE0">
        <w:rPr>
          <w:rFonts w:cstheme="minorHAnsi"/>
        </w:rPr>
        <w:t xml:space="preserve"> </w:t>
      </w:r>
    </w:p>
    <w:p w14:paraId="08F1DB5F" w14:textId="77777777" w:rsidR="003D0FF2" w:rsidRPr="00D35CE0" w:rsidRDefault="005240F9" w:rsidP="005C5679">
      <w:pPr>
        <w:pStyle w:val="Eivli"/>
        <w:rPr>
          <w:rFonts w:cstheme="minorHAnsi"/>
        </w:rPr>
      </w:pPr>
      <w:r w:rsidRPr="00D35CE0">
        <w:t>Helsingin kaupungin henkilöstöedut työ</w:t>
      </w:r>
      <w:r w:rsidR="00403E1D" w:rsidRPr="00D35CE0">
        <w:t xml:space="preserve">ntekijöille, </w:t>
      </w:r>
      <w:hyperlink r:id="rId11">
        <w:proofErr w:type="spellStart"/>
        <w:r w:rsidR="00403E1D" w:rsidRPr="00D35CE0">
          <w:rPr>
            <w:rStyle w:val="Hyperlinkki"/>
            <w:color w:val="auto"/>
          </w:rPr>
          <w:t>infograafi</w:t>
        </w:r>
        <w:proofErr w:type="spellEnd"/>
      </w:hyperlink>
    </w:p>
    <w:p w14:paraId="3CFD05BC" w14:textId="2D70ABC7" w:rsidR="4F664AA9" w:rsidRPr="00D35CE0" w:rsidRDefault="4F664AA9" w:rsidP="485CE3C4">
      <w:pPr>
        <w:pStyle w:val="Eivli"/>
      </w:pPr>
      <w:r w:rsidRPr="00D35CE0">
        <w:t>Urheilugaalan ehdokasesittely</w:t>
      </w:r>
      <w:r w:rsidR="17CB573F" w:rsidRPr="00D35CE0">
        <w:t>,</w:t>
      </w:r>
      <w:r w:rsidRPr="00D35CE0">
        <w:t xml:space="preserve"> </w:t>
      </w:r>
      <w:hyperlink r:id="rId12">
        <w:r w:rsidR="56812BF6" w:rsidRPr="00D35CE0">
          <w:rPr>
            <w:rStyle w:val="Hyperlinkki"/>
            <w:color w:val="auto"/>
          </w:rPr>
          <w:t>Suomen Aktiivisin Työpaikka</w:t>
        </w:r>
        <w:r w:rsidR="3F56D996" w:rsidRPr="00D35CE0">
          <w:rPr>
            <w:rStyle w:val="Hyperlinkki"/>
            <w:color w:val="auto"/>
          </w:rPr>
          <w:t xml:space="preserve"> </w:t>
        </w:r>
        <w:r w:rsidR="56812BF6" w:rsidRPr="00D35CE0">
          <w:rPr>
            <w:rStyle w:val="Hyperlinkki"/>
            <w:color w:val="auto"/>
          </w:rPr>
          <w:t>-kategoria</w:t>
        </w:r>
      </w:hyperlink>
    </w:p>
    <w:p w14:paraId="5DAB6C7B" w14:textId="77777777" w:rsidR="005240F9" w:rsidRPr="00D35CE0" w:rsidRDefault="005240F9" w:rsidP="00182AD9">
      <w:pPr>
        <w:spacing w:line="240" w:lineRule="auto"/>
        <w:rPr>
          <w:rFonts w:cstheme="minorHAnsi"/>
          <w:iCs/>
        </w:rPr>
      </w:pPr>
    </w:p>
    <w:p w14:paraId="02EB378F" w14:textId="77777777" w:rsidR="00324A2A" w:rsidRPr="00D35CE0" w:rsidRDefault="00324A2A" w:rsidP="00B86D61">
      <w:pPr>
        <w:spacing w:line="240" w:lineRule="auto"/>
        <w:rPr>
          <w:rFonts w:cstheme="minorHAnsi"/>
          <w:iCs/>
        </w:rPr>
      </w:pPr>
    </w:p>
    <w:sectPr w:rsidR="00324A2A" w:rsidRPr="00D35CE0" w:rsidSect="007735A9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CFB"/>
    <w:multiLevelType w:val="hybridMultilevel"/>
    <w:tmpl w:val="05A873D8"/>
    <w:lvl w:ilvl="0" w:tplc="8B8854D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80"/>
    <w:rsid w:val="00070639"/>
    <w:rsid w:val="00083C25"/>
    <w:rsid w:val="000E1864"/>
    <w:rsid w:val="00104DAD"/>
    <w:rsid w:val="001105FF"/>
    <w:rsid w:val="0011082D"/>
    <w:rsid w:val="00127F7A"/>
    <w:rsid w:val="00177FCD"/>
    <w:rsid w:val="00182AD9"/>
    <w:rsid w:val="00192CC0"/>
    <w:rsid w:val="001A543A"/>
    <w:rsid w:val="001B648D"/>
    <w:rsid w:val="001C36CA"/>
    <w:rsid w:val="001C3EBC"/>
    <w:rsid w:val="00222BC9"/>
    <w:rsid w:val="00244888"/>
    <w:rsid w:val="00246D0E"/>
    <w:rsid w:val="0026039F"/>
    <w:rsid w:val="0029606B"/>
    <w:rsid w:val="002B1642"/>
    <w:rsid w:val="002C5C0B"/>
    <w:rsid w:val="002D59EC"/>
    <w:rsid w:val="003008FB"/>
    <w:rsid w:val="00303F03"/>
    <w:rsid w:val="00321D48"/>
    <w:rsid w:val="00324A2A"/>
    <w:rsid w:val="003D0FF2"/>
    <w:rsid w:val="003E17CA"/>
    <w:rsid w:val="00403E1D"/>
    <w:rsid w:val="00446FCA"/>
    <w:rsid w:val="00496DD4"/>
    <w:rsid w:val="00507787"/>
    <w:rsid w:val="005240F9"/>
    <w:rsid w:val="0059014C"/>
    <w:rsid w:val="005A135B"/>
    <w:rsid w:val="005C5679"/>
    <w:rsid w:val="005C5C98"/>
    <w:rsid w:val="005D1F3E"/>
    <w:rsid w:val="005E6327"/>
    <w:rsid w:val="00631560"/>
    <w:rsid w:val="006C1AA7"/>
    <w:rsid w:val="006E0FEE"/>
    <w:rsid w:val="00710CB2"/>
    <w:rsid w:val="00730BAB"/>
    <w:rsid w:val="00770115"/>
    <w:rsid w:val="007735A9"/>
    <w:rsid w:val="00773A25"/>
    <w:rsid w:val="00827A25"/>
    <w:rsid w:val="00887116"/>
    <w:rsid w:val="008E384D"/>
    <w:rsid w:val="00991D41"/>
    <w:rsid w:val="0099382C"/>
    <w:rsid w:val="009B6804"/>
    <w:rsid w:val="009D4E50"/>
    <w:rsid w:val="009E37A2"/>
    <w:rsid w:val="00A02816"/>
    <w:rsid w:val="00A03679"/>
    <w:rsid w:val="00A30355"/>
    <w:rsid w:val="00A55FA6"/>
    <w:rsid w:val="00A77583"/>
    <w:rsid w:val="00AD4AFF"/>
    <w:rsid w:val="00AF1B43"/>
    <w:rsid w:val="00AF5A81"/>
    <w:rsid w:val="00B244EF"/>
    <w:rsid w:val="00B274BE"/>
    <w:rsid w:val="00B322F2"/>
    <w:rsid w:val="00B4329B"/>
    <w:rsid w:val="00B54780"/>
    <w:rsid w:val="00B72CD4"/>
    <w:rsid w:val="00B76E88"/>
    <w:rsid w:val="00B86D61"/>
    <w:rsid w:val="00B9045D"/>
    <w:rsid w:val="00BE3D06"/>
    <w:rsid w:val="00BE4C70"/>
    <w:rsid w:val="00C66F04"/>
    <w:rsid w:val="00CA2375"/>
    <w:rsid w:val="00CF7162"/>
    <w:rsid w:val="00D35CE0"/>
    <w:rsid w:val="00D36822"/>
    <w:rsid w:val="00D65F30"/>
    <w:rsid w:val="00D66345"/>
    <w:rsid w:val="00D851F4"/>
    <w:rsid w:val="00DD5F79"/>
    <w:rsid w:val="00E16F79"/>
    <w:rsid w:val="00E2100D"/>
    <w:rsid w:val="00E27306"/>
    <w:rsid w:val="00E77632"/>
    <w:rsid w:val="00F20E1F"/>
    <w:rsid w:val="00F34B11"/>
    <w:rsid w:val="00FE3A54"/>
    <w:rsid w:val="01B659D6"/>
    <w:rsid w:val="029960DE"/>
    <w:rsid w:val="0C2FA094"/>
    <w:rsid w:val="0C496618"/>
    <w:rsid w:val="1122DC9B"/>
    <w:rsid w:val="11A7650C"/>
    <w:rsid w:val="14865B15"/>
    <w:rsid w:val="149CED4F"/>
    <w:rsid w:val="14BE6D3B"/>
    <w:rsid w:val="14D393B1"/>
    <w:rsid w:val="159EC232"/>
    <w:rsid w:val="17CB573F"/>
    <w:rsid w:val="19C40419"/>
    <w:rsid w:val="19EB65A5"/>
    <w:rsid w:val="1C742140"/>
    <w:rsid w:val="2621DB3F"/>
    <w:rsid w:val="264354CE"/>
    <w:rsid w:val="2681F0D5"/>
    <w:rsid w:val="2A890194"/>
    <w:rsid w:val="2EF21E03"/>
    <w:rsid w:val="2FA218F7"/>
    <w:rsid w:val="3048493B"/>
    <w:rsid w:val="30D8B401"/>
    <w:rsid w:val="3483064B"/>
    <w:rsid w:val="3484E3DA"/>
    <w:rsid w:val="35AE9B4E"/>
    <w:rsid w:val="3628496B"/>
    <w:rsid w:val="36922CDE"/>
    <w:rsid w:val="393181DF"/>
    <w:rsid w:val="3AE3AFA8"/>
    <w:rsid w:val="3CB6B99F"/>
    <w:rsid w:val="3CFCE22E"/>
    <w:rsid w:val="3E6234AD"/>
    <w:rsid w:val="3F56D996"/>
    <w:rsid w:val="3FA4DEB1"/>
    <w:rsid w:val="3FDCD703"/>
    <w:rsid w:val="402910D3"/>
    <w:rsid w:val="422433E4"/>
    <w:rsid w:val="46D846A5"/>
    <w:rsid w:val="472F7E3C"/>
    <w:rsid w:val="473F233F"/>
    <w:rsid w:val="474DAD9D"/>
    <w:rsid w:val="485CE3C4"/>
    <w:rsid w:val="488ACA48"/>
    <w:rsid w:val="4B759AAD"/>
    <w:rsid w:val="4BD589FE"/>
    <w:rsid w:val="4C3A1C04"/>
    <w:rsid w:val="4D72EDF6"/>
    <w:rsid w:val="4F664AA9"/>
    <w:rsid w:val="5129CD84"/>
    <w:rsid w:val="53A8401A"/>
    <w:rsid w:val="53E09BE3"/>
    <w:rsid w:val="548DA394"/>
    <w:rsid w:val="56812BF6"/>
    <w:rsid w:val="56C46D23"/>
    <w:rsid w:val="5C46E510"/>
    <w:rsid w:val="5C99CB92"/>
    <w:rsid w:val="5CD859C3"/>
    <w:rsid w:val="5E8E9D0B"/>
    <w:rsid w:val="5EC09CB2"/>
    <w:rsid w:val="5EF0BF4D"/>
    <w:rsid w:val="5F577B42"/>
    <w:rsid w:val="60C8A008"/>
    <w:rsid w:val="6277A925"/>
    <w:rsid w:val="640040CA"/>
    <w:rsid w:val="659A7D94"/>
    <w:rsid w:val="67364DF5"/>
    <w:rsid w:val="68C6722A"/>
    <w:rsid w:val="6CCE3D7A"/>
    <w:rsid w:val="6F35B3AE"/>
    <w:rsid w:val="70D1840F"/>
    <w:rsid w:val="785C7201"/>
    <w:rsid w:val="7B5EAD17"/>
    <w:rsid w:val="7CAA3D77"/>
    <w:rsid w:val="7E5F9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6AF6"/>
  <w15:chartTrackingRefBased/>
  <w15:docId w15:val="{BA44AD1C-7A27-4925-B221-ACB59E1B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2D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5240F9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21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210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5F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ivli">
    <w:name w:val="No Spacing"/>
    <w:uiPriority w:val="1"/>
    <w:qFormat/>
    <w:rsid w:val="005C5679"/>
    <w:pPr>
      <w:spacing w:after="0" w:line="240" w:lineRule="auto"/>
    </w:pPr>
  </w:style>
  <w:style w:type="character" w:styleId="Kommentinviite">
    <w:name w:val="annotation reference"/>
    <w:basedOn w:val="Kappaleenoletusfontti"/>
    <w:uiPriority w:val="99"/>
    <w:semiHidden/>
    <w:unhideWhenUsed/>
    <w:rsid w:val="00AD4AF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D4AF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D4AF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D4AF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D4A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o.a.rantala@hel.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na.paajanen@hel.fi" TargetMode="External"/><Relationship Id="rId12" Type="http://schemas.openxmlformats.org/officeDocument/2006/relationships/hyperlink" Target="https://urheilugaala.fi/suomen-aktiivisin-tyopaik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ja.loikkanen@hel.fi" TargetMode="External"/><Relationship Id="rId11" Type="http://schemas.openxmlformats.org/officeDocument/2006/relationships/hyperlink" Target="http://helmi.hel.fi/henkilosto/Henkilostoedut/henkilostoliikunta/liikkumisohjelma/Documents/Infograafi_Liikkumisohjelma_henkiloston_hyvinvoinnin_tukeminen.pdf" TargetMode="External"/><Relationship Id="rId5" Type="http://schemas.openxmlformats.org/officeDocument/2006/relationships/hyperlink" Target="mailto:nina.gros@hel.fi" TargetMode="External"/><Relationship Id="rId10" Type="http://schemas.openxmlformats.org/officeDocument/2006/relationships/hyperlink" Target="https://liikkumisvahti.hel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lsinkiliikkuu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5633</Characters>
  <Application>Microsoft Office Word</Application>
  <DocSecurity>4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Vuorela Aura</dc:creator>
  <cp:keywords/>
  <dc:description/>
  <cp:lastModifiedBy>Rantala Marjo A</cp:lastModifiedBy>
  <cp:revision>2</cp:revision>
  <dcterms:created xsi:type="dcterms:W3CDTF">2021-01-18T12:32:00Z</dcterms:created>
  <dcterms:modified xsi:type="dcterms:W3CDTF">2021-01-18T12:32:00Z</dcterms:modified>
</cp:coreProperties>
</file>